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F24500" w:rsidRPr="009D6AA2" w:rsidRDefault="00F24500">
      <w:pPr>
        <w:pBdr>
          <w:bottom w:val="single" w:sz="12" w:space="19" w:color="auto"/>
        </w:pBdr>
        <w:rPr>
          <w:rFonts w:ascii="Times New Roman" w:hAnsi="Times New Roman"/>
          <w:sz w:val="28"/>
          <w:szCs w:val="28"/>
        </w:rPr>
      </w:pPr>
    </w:p>
    <w:p w:rsidR="00C83636" w:rsidRDefault="00C83636">
      <w:pPr>
        <w:pBdr>
          <w:bottom w:val="single" w:sz="12" w:space="19" w:color="auto"/>
        </w:pBdr>
        <w:rPr>
          <w:rFonts w:ascii="Times New Roman" w:hAnsi="Times New Roman"/>
          <w:sz w:val="28"/>
          <w:szCs w:val="28"/>
        </w:rPr>
      </w:pPr>
    </w:p>
    <w:p w:rsidR="00CA64ED" w:rsidRPr="009D6AA2" w:rsidRDefault="00CA64ED">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F24500">
      <w:pPr>
        <w:pStyle w:val="Heading1"/>
        <w:rPr>
          <w:rFonts w:ascii="Garamond" w:hAnsi="Garamond"/>
          <w:b/>
          <w:sz w:val="28"/>
          <w:szCs w:val="28"/>
        </w:rPr>
      </w:pPr>
      <w:r w:rsidRPr="009D6AA2">
        <w:rPr>
          <w:rFonts w:ascii="Garamond" w:hAnsi="Garamond"/>
          <w:b/>
          <w:sz w:val="28"/>
          <w:szCs w:val="28"/>
        </w:rPr>
        <w:t>REGULAR TOWN COUNCIL MEETING</w:t>
      </w:r>
    </w:p>
    <w:p w:rsidR="00CB13AA" w:rsidRDefault="00263469" w:rsidP="00CB13AA">
      <w:pPr>
        <w:pStyle w:val="Heading1"/>
        <w:pBdr>
          <w:bottom w:val="single" w:sz="12" w:space="21" w:color="auto"/>
        </w:pBdr>
        <w:rPr>
          <w:rFonts w:ascii="Garamond" w:hAnsi="Garamond"/>
          <w:b/>
          <w:sz w:val="28"/>
          <w:szCs w:val="28"/>
        </w:rPr>
      </w:pPr>
      <w:r>
        <w:rPr>
          <w:rFonts w:ascii="Garamond" w:hAnsi="Garamond"/>
          <w:b/>
          <w:sz w:val="28"/>
          <w:szCs w:val="28"/>
        </w:rPr>
        <w:t xml:space="preserve">Tuesday, </w:t>
      </w:r>
      <w:r w:rsidR="0041629C">
        <w:rPr>
          <w:rFonts w:ascii="Garamond" w:hAnsi="Garamond"/>
          <w:b/>
          <w:sz w:val="28"/>
          <w:szCs w:val="28"/>
        </w:rPr>
        <w:t>March 27</w:t>
      </w:r>
      <w:r>
        <w:rPr>
          <w:rFonts w:ascii="Garamond" w:hAnsi="Garamond"/>
          <w:b/>
          <w:sz w:val="28"/>
          <w:szCs w:val="28"/>
        </w:rPr>
        <w:t>, 2012</w:t>
      </w:r>
    </w:p>
    <w:p w:rsidR="00F24500" w:rsidRDefault="00CB13AA" w:rsidP="00CB13AA">
      <w:pPr>
        <w:pStyle w:val="Heading1"/>
        <w:pBdr>
          <w:bottom w:val="single" w:sz="12" w:space="21" w:color="auto"/>
        </w:pBdr>
        <w:rPr>
          <w:rFonts w:ascii="Garamond" w:hAnsi="Garamond"/>
          <w:b/>
          <w:sz w:val="28"/>
          <w:szCs w:val="28"/>
        </w:rPr>
      </w:pPr>
      <w:r>
        <w:rPr>
          <w:rFonts w:ascii="Garamond" w:hAnsi="Garamond"/>
          <w:b/>
          <w:sz w:val="28"/>
          <w:szCs w:val="28"/>
        </w:rPr>
        <w:t>7:15 p.m.</w:t>
      </w:r>
    </w:p>
    <w:p w:rsidR="00CB13AA" w:rsidRPr="00CB13AA" w:rsidRDefault="00CB13AA" w:rsidP="00CB13AA"/>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CA64ED">
      <w:pPr>
        <w:ind w:left="1440" w:firstLine="720"/>
        <w:jc w:val="center"/>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C91DEB" w:rsidRPr="00CB13AA" w:rsidRDefault="00C91DEB" w:rsidP="00C91DEB">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 1</w:t>
      </w:r>
    </w:p>
    <w:p w:rsidR="00A2748D" w:rsidRDefault="00A2748D" w:rsidP="00A2748D">
      <w:pPr>
        <w:ind w:left="1440"/>
        <w:jc w:val="both"/>
        <w:rPr>
          <w:rFonts w:ascii="Garamond" w:hAnsi="Garamond"/>
          <w:sz w:val="28"/>
          <w:szCs w:val="28"/>
        </w:rPr>
      </w:pPr>
    </w:p>
    <w:p w:rsidR="00890B33" w:rsidRDefault="00C91DEB" w:rsidP="00890B33">
      <w:pPr>
        <w:numPr>
          <w:ilvl w:val="1"/>
          <w:numId w:val="6"/>
        </w:numPr>
        <w:jc w:val="both"/>
        <w:rPr>
          <w:rFonts w:ascii="Garamond" w:hAnsi="Garamond"/>
          <w:sz w:val="28"/>
          <w:szCs w:val="28"/>
        </w:rPr>
      </w:pPr>
      <w:r w:rsidRPr="009D6AA2">
        <w:rPr>
          <w:rFonts w:ascii="Garamond" w:hAnsi="Garamond"/>
          <w:sz w:val="28"/>
          <w:szCs w:val="28"/>
        </w:rPr>
        <w:t xml:space="preserve">Regular Town </w:t>
      </w:r>
      <w:r w:rsidR="00890B33">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41629C">
        <w:rPr>
          <w:rFonts w:ascii="Garamond" w:hAnsi="Garamond"/>
          <w:sz w:val="28"/>
          <w:szCs w:val="28"/>
        </w:rPr>
        <w:t>February 28</w:t>
      </w:r>
      <w:r w:rsidR="00263469">
        <w:rPr>
          <w:rFonts w:ascii="Garamond" w:hAnsi="Garamond"/>
          <w:sz w:val="28"/>
          <w:szCs w:val="28"/>
        </w:rPr>
        <w:t>, 201</w:t>
      </w:r>
      <w:r w:rsidR="00DA6193">
        <w:rPr>
          <w:rFonts w:ascii="Garamond" w:hAnsi="Garamond"/>
          <w:sz w:val="28"/>
          <w:szCs w:val="28"/>
        </w:rPr>
        <w:t>2</w:t>
      </w:r>
    </w:p>
    <w:p w:rsidR="00890B33" w:rsidRDefault="00890B33" w:rsidP="00890B33">
      <w:pPr>
        <w:ind w:left="1440"/>
        <w:jc w:val="both"/>
        <w:rPr>
          <w:rFonts w:ascii="Garamond" w:hAnsi="Garamond"/>
          <w:sz w:val="28"/>
          <w:szCs w:val="28"/>
        </w:rPr>
      </w:pPr>
    </w:p>
    <w:p w:rsidR="00890B33" w:rsidRPr="00890B33" w:rsidRDefault="00890B33" w:rsidP="00890B33">
      <w:pPr>
        <w:numPr>
          <w:ilvl w:val="0"/>
          <w:numId w:val="6"/>
        </w:numPr>
        <w:tabs>
          <w:tab w:val="left" w:pos="720"/>
        </w:tabs>
        <w:jc w:val="both"/>
        <w:rPr>
          <w:rFonts w:ascii="Garamond" w:hAnsi="Garamond"/>
          <w:sz w:val="28"/>
          <w:szCs w:val="28"/>
        </w:rPr>
      </w:pPr>
      <w:r w:rsidRPr="004A4F64">
        <w:rPr>
          <w:rFonts w:ascii="Garamond" w:hAnsi="Garamond"/>
          <w:b/>
          <w:sz w:val="28"/>
          <w:szCs w:val="28"/>
          <w:u w:val="single"/>
        </w:rPr>
        <w:t>SWEARING IN CEREMONY</w:t>
      </w:r>
      <w:r w:rsidRPr="004A4F64">
        <w:rPr>
          <w:rFonts w:ascii="Garamond" w:hAnsi="Garamond"/>
          <w:b/>
          <w:sz w:val="28"/>
          <w:szCs w:val="28"/>
        </w:rPr>
        <w:t xml:space="preserve">  </w:t>
      </w:r>
    </w:p>
    <w:p w:rsidR="00890B33" w:rsidRPr="00B8479E" w:rsidRDefault="00890B33" w:rsidP="00890B33">
      <w:pPr>
        <w:tabs>
          <w:tab w:val="left" w:pos="720"/>
        </w:tabs>
        <w:ind w:left="720"/>
        <w:jc w:val="both"/>
        <w:rPr>
          <w:rFonts w:ascii="Garamond" w:hAnsi="Garamond"/>
          <w:sz w:val="28"/>
          <w:szCs w:val="28"/>
        </w:rPr>
      </w:pPr>
    </w:p>
    <w:p w:rsidR="00890B33" w:rsidRDefault="00890B33" w:rsidP="00890B33">
      <w:pPr>
        <w:numPr>
          <w:ilvl w:val="0"/>
          <w:numId w:val="26"/>
        </w:numPr>
        <w:tabs>
          <w:tab w:val="left" w:pos="720"/>
        </w:tabs>
        <w:jc w:val="both"/>
        <w:rPr>
          <w:rFonts w:ascii="Garamond" w:hAnsi="Garamond"/>
          <w:sz w:val="28"/>
          <w:szCs w:val="28"/>
        </w:rPr>
      </w:pPr>
      <w:r>
        <w:rPr>
          <w:rFonts w:ascii="Garamond" w:hAnsi="Garamond"/>
          <w:sz w:val="28"/>
          <w:szCs w:val="28"/>
        </w:rPr>
        <w:t xml:space="preserve">The </w:t>
      </w:r>
      <w:r w:rsidRPr="004A4F64">
        <w:rPr>
          <w:rFonts w:ascii="Garamond" w:hAnsi="Garamond"/>
          <w:sz w:val="28"/>
          <w:szCs w:val="28"/>
        </w:rPr>
        <w:t>Honorable Daniel T. K. Hurley, U.S. District Court Judge</w:t>
      </w:r>
      <w:r>
        <w:rPr>
          <w:rFonts w:ascii="Garamond" w:hAnsi="Garamond"/>
          <w:sz w:val="28"/>
          <w:szCs w:val="28"/>
        </w:rPr>
        <w:t xml:space="preserve"> will swear in incumbents Stella Gaddy Jordan and Robert Gottlieb</w:t>
      </w:r>
      <w:r w:rsidRPr="004A4F64">
        <w:rPr>
          <w:rFonts w:ascii="Garamond" w:hAnsi="Garamond"/>
          <w:sz w:val="28"/>
          <w:szCs w:val="28"/>
        </w:rPr>
        <w:t xml:space="preserve"> </w:t>
      </w:r>
      <w:r>
        <w:rPr>
          <w:rFonts w:ascii="Garamond" w:hAnsi="Garamond"/>
          <w:sz w:val="28"/>
          <w:szCs w:val="28"/>
        </w:rPr>
        <w:t>as Members of the Town Council.</w:t>
      </w:r>
    </w:p>
    <w:p w:rsidR="00890B33" w:rsidRDefault="00890B33" w:rsidP="00890B33">
      <w:pPr>
        <w:pStyle w:val="ListParagraph"/>
        <w:jc w:val="both"/>
        <w:rPr>
          <w:rFonts w:ascii="Garamond" w:hAnsi="Garamond"/>
          <w:sz w:val="28"/>
          <w:szCs w:val="28"/>
        </w:rPr>
      </w:pPr>
    </w:p>
    <w:p w:rsidR="00890B33" w:rsidRPr="004A4F64" w:rsidRDefault="00890B33" w:rsidP="00890B33">
      <w:pPr>
        <w:numPr>
          <w:ilvl w:val="0"/>
          <w:numId w:val="6"/>
        </w:numPr>
        <w:tabs>
          <w:tab w:val="left" w:pos="720"/>
        </w:tabs>
        <w:jc w:val="both"/>
        <w:rPr>
          <w:rFonts w:ascii="Garamond" w:hAnsi="Garamond"/>
          <w:sz w:val="28"/>
          <w:szCs w:val="28"/>
          <w:u w:val="single"/>
        </w:rPr>
      </w:pPr>
      <w:r w:rsidRPr="004A4F64">
        <w:rPr>
          <w:rFonts w:ascii="Garamond" w:hAnsi="Garamond"/>
          <w:b/>
          <w:sz w:val="28"/>
          <w:szCs w:val="28"/>
          <w:u w:val="single"/>
        </w:rPr>
        <w:t>SECOND ROLL CALL WITH NEWLY ELECTED COUNCILORS</w:t>
      </w:r>
    </w:p>
    <w:p w:rsidR="00890B33" w:rsidRPr="00BE3DD0" w:rsidRDefault="00890B33" w:rsidP="00890B33">
      <w:pPr>
        <w:tabs>
          <w:tab w:val="left" w:pos="720"/>
        </w:tabs>
        <w:ind w:left="720"/>
        <w:jc w:val="both"/>
        <w:rPr>
          <w:rFonts w:ascii="Garamond" w:hAnsi="Garamond"/>
          <w:sz w:val="28"/>
          <w:szCs w:val="28"/>
        </w:rPr>
      </w:pPr>
    </w:p>
    <w:p w:rsidR="00890B33" w:rsidRPr="004A4F64" w:rsidRDefault="00890B33" w:rsidP="00890B33">
      <w:pPr>
        <w:numPr>
          <w:ilvl w:val="0"/>
          <w:numId w:val="6"/>
        </w:numPr>
        <w:tabs>
          <w:tab w:val="left" w:pos="720"/>
        </w:tabs>
        <w:jc w:val="both"/>
        <w:rPr>
          <w:rFonts w:ascii="Garamond" w:hAnsi="Garamond"/>
          <w:sz w:val="28"/>
          <w:szCs w:val="28"/>
        </w:rPr>
      </w:pPr>
      <w:r w:rsidRPr="004A4F64">
        <w:rPr>
          <w:rFonts w:ascii="Garamond" w:hAnsi="Garamond"/>
          <w:b/>
          <w:sz w:val="28"/>
          <w:szCs w:val="28"/>
          <w:u w:val="single"/>
        </w:rPr>
        <w:t>SELECTION OF VICE-MAYOR</w:t>
      </w:r>
    </w:p>
    <w:p w:rsidR="00890B33" w:rsidRPr="00890B33" w:rsidRDefault="00890B33" w:rsidP="00890B33">
      <w:pPr>
        <w:ind w:left="720"/>
        <w:jc w:val="both"/>
        <w:rPr>
          <w:rFonts w:ascii="Garamond" w:hAnsi="Garamond"/>
          <w:sz w:val="28"/>
          <w:szCs w:val="28"/>
        </w:rPr>
      </w:pPr>
    </w:p>
    <w:p w:rsidR="00DA6193" w:rsidRDefault="00BC5598" w:rsidP="00BC5598">
      <w:pPr>
        <w:numPr>
          <w:ilvl w:val="0"/>
          <w:numId w:val="6"/>
        </w:numPr>
        <w:jc w:val="both"/>
        <w:rPr>
          <w:rFonts w:ascii="Garamond" w:hAnsi="Garamond"/>
          <w:b/>
          <w:sz w:val="28"/>
          <w:szCs w:val="28"/>
          <w:u w:val="single"/>
        </w:rPr>
      </w:pPr>
      <w:r w:rsidRPr="00CB13AA">
        <w:rPr>
          <w:rFonts w:ascii="Garamond" w:hAnsi="Garamond"/>
          <w:b/>
          <w:sz w:val="28"/>
          <w:szCs w:val="28"/>
          <w:u w:val="single"/>
        </w:rPr>
        <w:lastRenderedPageBreak/>
        <w:t>CORRESPONDENCE AND COMMUNICATION</w:t>
      </w:r>
      <w:r w:rsidR="000D76F3">
        <w:rPr>
          <w:rFonts w:ascii="Garamond" w:hAnsi="Garamond"/>
          <w:b/>
          <w:sz w:val="28"/>
          <w:szCs w:val="28"/>
          <w:u w:val="single"/>
        </w:rPr>
        <w:t xml:space="preserve"> - NONE</w:t>
      </w:r>
    </w:p>
    <w:p w:rsidR="00CA64ED" w:rsidRDefault="00CA64ED" w:rsidP="00CA64ED">
      <w:pPr>
        <w:pStyle w:val="ListParagraph"/>
        <w:ind w:left="1440"/>
        <w:jc w:val="both"/>
        <w:rPr>
          <w:rFonts w:ascii="Garamond" w:hAnsi="Garamond"/>
          <w:sz w:val="28"/>
          <w:szCs w:val="28"/>
        </w:rPr>
      </w:pPr>
    </w:p>
    <w:p w:rsidR="00433D03" w:rsidRDefault="00CB13AA" w:rsidP="00926C23">
      <w:pPr>
        <w:numPr>
          <w:ilvl w:val="0"/>
          <w:numId w:val="6"/>
        </w:numPr>
        <w:jc w:val="both"/>
        <w:rPr>
          <w:rFonts w:ascii="Garamond" w:hAnsi="Garamond"/>
          <w:b/>
          <w:sz w:val="28"/>
          <w:szCs w:val="28"/>
          <w:u w:val="single"/>
        </w:rPr>
      </w:pPr>
      <w:r w:rsidRPr="00CB13AA">
        <w:rPr>
          <w:rFonts w:ascii="Garamond" w:hAnsi="Garamond"/>
          <w:b/>
          <w:sz w:val="28"/>
          <w:szCs w:val="28"/>
          <w:u w:val="single"/>
        </w:rPr>
        <w:t>ORDINANCES</w:t>
      </w:r>
      <w:r w:rsidR="00433D03">
        <w:rPr>
          <w:rFonts w:ascii="Garamond" w:hAnsi="Garamond"/>
          <w:b/>
          <w:sz w:val="28"/>
          <w:szCs w:val="28"/>
          <w:u w:val="single"/>
        </w:rPr>
        <w:t xml:space="preserve"> – TAB </w:t>
      </w:r>
      <w:r w:rsidR="003D3BE7">
        <w:rPr>
          <w:rFonts w:ascii="Garamond" w:hAnsi="Garamond"/>
          <w:b/>
          <w:sz w:val="28"/>
          <w:szCs w:val="28"/>
          <w:u w:val="single"/>
        </w:rPr>
        <w:t>2</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30302F" w:rsidRPr="0030302F" w:rsidRDefault="00DA6193" w:rsidP="0030302F">
      <w:pPr>
        <w:numPr>
          <w:ilvl w:val="0"/>
          <w:numId w:val="23"/>
        </w:numPr>
        <w:jc w:val="both"/>
        <w:rPr>
          <w:rFonts w:ascii="Garamond" w:hAnsi="Garamond"/>
          <w:sz w:val="28"/>
          <w:szCs w:val="28"/>
        </w:rPr>
      </w:pPr>
      <w:r w:rsidRPr="0030302F">
        <w:rPr>
          <w:rFonts w:ascii="Garamond" w:hAnsi="Garamond"/>
          <w:b/>
          <w:sz w:val="28"/>
          <w:szCs w:val="28"/>
          <w:u w:val="single"/>
        </w:rPr>
        <w:t xml:space="preserve">ORDINANCE NO. 263 / </w:t>
      </w:r>
      <w:r w:rsidR="0041629C" w:rsidRPr="0030302F">
        <w:rPr>
          <w:rFonts w:ascii="Garamond" w:hAnsi="Garamond"/>
          <w:b/>
          <w:sz w:val="28"/>
          <w:szCs w:val="28"/>
          <w:u w:val="single"/>
        </w:rPr>
        <w:t>SECOND/FINAL</w:t>
      </w:r>
      <w:r w:rsidRPr="0030302F">
        <w:rPr>
          <w:rFonts w:ascii="Garamond" w:hAnsi="Garamond"/>
          <w:b/>
          <w:sz w:val="28"/>
          <w:szCs w:val="28"/>
          <w:u w:val="single"/>
        </w:rPr>
        <w:t xml:space="preserve"> READING PUBLIC HEARING</w:t>
      </w:r>
      <w:r w:rsidR="0030302F" w:rsidRPr="0030302F">
        <w:rPr>
          <w:rFonts w:ascii="Garamond" w:hAnsi="Garamond"/>
          <w:b/>
          <w:sz w:val="28"/>
          <w:szCs w:val="28"/>
          <w:u w:val="single"/>
        </w:rPr>
        <w:t>:</w:t>
      </w:r>
      <w:r w:rsidR="0030302F" w:rsidRPr="0030302F">
        <w:rPr>
          <w:rFonts w:ascii="Garamond" w:hAnsi="Garamond"/>
          <w:sz w:val="28"/>
          <w:szCs w:val="28"/>
        </w:rPr>
        <w:t xml:space="preserve">  An Ordinance amending the Code of Ordinances of the Town of South Palm Beach at Chapter 10. Buildings and Building Regulations. </w:t>
      </w:r>
      <w:proofErr w:type="gramStart"/>
      <w:r w:rsidR="0030302F" w:rsidRPr="0030302F">
        <w:rPr>
          <w:rFonts w:ascii="Garamond" w:hAnsi="Garamond"/>
          <w:sz w:val="28"/>
          <w:szCs w:val="28"/>
        </w:rPr>
        <w:t>to</w:t>
      </w:r>
      <w:proofErr w:type="gramEnd"/>
      <w:r w:rsidR="0030302F" w:rsidRPr="0030302F">
        <w:rPr>
          <w:rFonts w:ascii="Garamond" w:hAnsi="Garamond"/>
          <w:sz w:val="28"/>
          <w:szCs w:val="28"/>
        </w:rPr>
        <w:t xml:space="preserve"> provide for a Structure Moving Fee to be set by resolution by Town Council.</w:t>
      </w:r>
    </w:p>
    <w:p w:rsidR="00D64F9D" w:rsidRPr="004234E3" w:rsidRDefault="00D64F9D" w:rsidP="000E5993">
      <w:pPr>
        <w:tabs>
          <w:tab w:val="left" w:pos="1440"/>
        </w:tabs>
        <w:ind w:left="1440" w:hanging="1440"/>
        <w:jc w:val="both"/>
        <w:rPr>
          <w:rFonts w:ascii="Garamond" w:hAnsi="Garamond"/>
          <w:sz w:val="28"/>
          <w:szCs w:val="28"/>
        </w:rPr>
      </w:pPr>
    </w:p>
    <w:p w:rsidR="0030302F" w:rsidRPr="0030302F" w:rsidRDefault="00DA6193" w:rsidP="0030302F">
      <w:pPr>
        <w:numPr>
          <w:ilvl w:val="0"/>
          <w:numId w:val="23"/>
        </w:numPr>
        <w:jc w:val="both"/>
        <w:rPr>
          <w:rFonts w:ascii="Garamond" w:hAnsi="Garamond"/>
          <w:sz w:val="28"/>
          <w:szCs w:val="28"/>
        </w:rPr>
      </w:pPr>
      <w:r w:rsidRPr="0030302F">
        <w:rPr>
          <w:rFonts w:ascii="Garamond" w:hAnsi="Garamond"/>
          <w:b/>
          <w:sz w:val="28"/>
          <w:szCs w:val="28"/>
          <w:u w:val="single"/>
        </w:rPr>
        <w:t xml:space="preserve">ORDINANCE NO. 264 / </w:t>
      </w:r>
      <w:r w:rsidR="0041629C" w:rsidRPr="0030302F">
        <w:rPr>
          <w:rFonts w:ascii="Garamond" w:hAnsi="Garamond"/>
          <w:b/>
          <w:sz w:val="28"/>
          <w:szCs w:val="28"/>
          <w:u w:val="single"/>
        </w:rPr>
        <w:t>SECOND/FINAL</w:t>
      </w:r>
      <w:r w:rsidRPr="0030302F">
        <w:rPr>
          <w:rFonts w:ascii="Garamond" w:hAnsi="Garamond"/>
          <w:b/>
          <w:sz w:val="28"/>
          <w:szCs w:val="28"/>
          <w:u w:val="single"/>
        </w:rPr>
        <w:t xml:space="preserve"> READING PUBLIC HEARING</w:t>
      </w:r>
      <w:r w:rsidR="0030302F" w:rsidRPr="0030302F">
        <w:rPr>
          <w:rFonts w:ascii="Garamond" w:hAnsi="Garamond"/>
          <w:b/>
          <w:sz w:val="28"/>
          <w:szCs w:val="28"/>
          <w:u w:val="single"/>
        </w:rPr>
        <w:t>:</w:t>
      </w:r>
      <w:r w:rsidR="0030302F" w:rsidRPr="0030302F">
        <w:rPr>
          <w:rFonts w:ascii="Garamond" w:hAnsi="Garamond"/>
          <w:sz w:val="28"/>
          <w:szCs w:val="28"/>
        </w:rPr>
        <w:t xml:space="preserve">  An Ordinance amending Chapter 14. Businesses. of the Code of Ordinances of the Town of South Palm Beach to provide for the removal of regulations over cable providers, which regulations are prohibited by Federal and state law; and to also provide for a fee to be set by resolution of the Town Council concerning a Solicitor Permit Fee.</w:t>
      </w:r>
    </w:p>
    <w:p w:rsidR="000E5993" w:rsidRPr="000E5993" w:rsidRDefault="000E5993" w:rsidP="004234E3">
      <w:pPr>
        <w:ind w:left="1440"/>
        <w:jc w:val="both"/>
        <w:rPr>
          <w:rFonts w:ascii="Garamond" w:hAnsi="Garamond"/>
          <w:sz w:val="28"/>
          <w:szCs w:val="28"/>
          <w:u w:val="single"/>
        </w:rPr>
      </w:pPr>
    </w:p>
    <w:p w:rsidR="0030302F" w:rsidRPr="009821E1" w:rsidRDefault="00DA6193" w:rsidP="009821E1">
      <w:pPr>
        <w:pStyle w:val="ListParagraph"/>
        <w:numPr>
          <w:ilvl w:val="0"/>
          <w:numId w:val="23"/>
        </w:numPr>
        <w:jc w:val="both"/>
        <w:rPr>
          <w:rFonts w:ascii="Garamond" w:hAnsi="Garamond"/>
          <w:b/>
          <w:sz w:val="28"/>
          <w:szCs w:val="28"/>
          <w:u w:val="single"/>
        </w:rPr>
      </w:pPr>
      <w:r w:rsidRPr="009821E1">
        <w:rPr>
          <w:rFonts w:ascii="Garamond" w:hAnsi="Garamond"/>
          <w:b/>
          <w:sz w:val="28"/>
          <w:szCs w:val="28"/>
          <w:u w:val="single"/>
        </w:rPr>
        <w:t xml:space="preserve">ORDINANCE NO. 265 / </w:t>
      </w:r>
      <w:r w:rsidR="0041629C" w:rsidRPr="009821E1">
        <w:rPr>
          <w:rFonts w:ascii="Garamond" w:hAnsi="Garamond"/>
          <w:b/>
          <w:sz w:val="28"/>
          <w:szCs w:val="28"/>
          <w:u w:val="single"/>
        </w:rPr>
        <w:t>SECOND/FINAL</w:t>
      </w:r>
      <w:r w:rsidRPr="009821E1">
        <w:rPr>
          <w:rFonts w:ascii="Garamond" w:hAnsi="Garamond"/>
          <w:b/>
          <w:sz w:val="28"/>
          <w:szCs w:val="28"/>
          <w:u w:val="single"/>
        </w:rPr>
        <w:t xml:space="preserve"> READING PUBLIC HEARING</w:t>
      </w:r>
      <w:r w:rsidR="0030302F" w:rsidRPr="009821E1">
        <w:rPr>
          <w:rFonts w:ascii="Garamond" w:hAnsi="Garamond"/>
          <w:b/>
          <w:sz w:val="28"/>
          <w:szCs w:val="28"/>
          <w:u w:val="single"/>
        </w:rPr>
        <w:t>:</w:t>
      </w:r>
      <w:r w:rsidR="0030302F" w:rsidRPr="009821E1">
        <w:rPr>
          <w:rFonts w:ascii="Garamond" w:hAnsi="Garamond"/>
          <w:sz w:val="28"/>
          <w:szCs w:val="28"/>
        </w:rPr>
        <w:t xml:space="preserve">   An Ordinance amending Chapter 10. Buildings and Building Regulations. of the Code of Ordinances of the Town of South Palm Beach to update references to the most recent edition of the Florida Building Code along with associated technical codes and to adopt local amendments to Chapter 1. of the Florida Building Code at Town Section 10-91.; and repealing certain obsolete technical Building Code amendments in addition to adopting updates to basic wind speed regulations in conformance with the 2010 Florida Building Code at Town Code Section 10-93.</w:t>
      </w:r>
    </w:p>
    <w:p w:rsidR="0004782C" w:rsidRPr="00433D03" w:rsidRDefault="0004782C" w:rsidP="00686951">
      <w:pPr>
        <w:ind w:left="1440"/>
        <w:jc w:val="both"/>
        <w:rPr>
          <w:rFonts w:ascii="Garamond" w:hAnsi="Garamond"/>
          <w:b/>
          <w:sz w:val="28"/>
          <w:szCs w:val="28"/>
          <w:u w:val="single"/>
        </w:rPr>
      </w:pPr>
    </w:p>
    <w:p w:rsidR="00FF2C61" w:rsidRPr="00686951" w:rsidRDefault="00890B33" w:rsidP="00FF2C61">
      <w:pPr>
        <w:numPr>
          <w:ilvl w:val="0"/>
          <w:numId w:val="6"/>
        </w:numPr>
        <w:jc w:val="both"/>
        <w:rPr>
          <w:rFonts w:ascii="Garamond" w:hAnsi="Garamond"/>
          <w:sz w:val="28"/>
          <w:szCs w:val="28"/>
        </w:rPr>
      </w:pPr>
      <w:r w:rsidRPr="00890B33">
        <w:rPr>
          <w:rFonts w:ascii="Garamond" w:hAnsi="Garamond"/>
          <w:b/>
          <w:sz w:val="28"/>
          <w:szCs w:val="28"/>
        </w:rPr>
        <w:t xml:space="preserve"> </w:t>
      </w:r>
      <w:r w:rsidR="00D40DA8" w:rsidRPr="00CB13AA">
        <w:rPr>
          <w:rFonts w:ascii="Garamond" w:hAnsi="Garamond"/>
          <w:b/>
          <w:sz w:val="28"/>
          <w:szCs w:val="28"/>
          <w:u w:val="single"/>
        </w:rPr>
        <w:t>RESOLUTIONS</w:t>
      </w:r>
      <w:r w:rsidR="009821E1">
        <w:rPr>
          <w:rFonts w:ascii="Garamond" w:hAnsi="Garamond"/>
          <w:b/>
          <w:sz w:val="28"/>
          <w:szCs w:val="28"/>
          <w:u w:val="single"/>
        </w:rPr>
        <w:t xml:space="preserve"> - </w:t>
      </w:r>
      <w:r>
        <w:rPr>
          <w:rFonts w:ascii="Garamond" w:hAnsi="Garamond"/>
          <w:b/>
          <w:sz w:val="28"/>
          <w:szCs w:val="28"/>
          <w:u w:val="single"/>
        </w:rPr>
        <w:t xml:space="preserve">TAB </w:t>
      </w:r>
      <w:r w:rsidR="003D3BE7">
        <w:rPr>
          <w:rFonts w:ascii="Garamond" w:hAnsi="Garamond"/>
          <w:b/>
          <w:sz w:val="28"/>
          <w:szCs w:val="28"/>
          <w:u w:val="single"/>
        </w:rPr>
        <w:t>3</w:t>
      </w:r>
      <w:r w:rsidR="00B33263" w:rsidRPr="00263469">
        <w:rPr>
          <w:rFonts w:ascii="Garamond" w:hAnsi="Garamond"/>
          <w:b/>
          <w:sz w:val="28"/>
          <w:szCs w:val="28"/>
        </w:rPr>
        <w:t xml:space="preserve"> </w:t>
      </w:r>
    </w:p>
    <w:p w:rsidR="00686951" w:rsidRDefault="00686951" w:rsidP="00686951">
      <w:pPr>
        <w:ind w:left="720"/>
        <w:jc w:val="both"/>
        <w:rPr>
          <w:rFonts w:ascii="Garamond" w:hAnsi="Garamond"/>
          <w:b/>
          <w:sz w:val="28"/>
          <w:szCs w:val="28"/>
        </w:rPr>
      </w:pPr>
    </w:p>
    <w:p w:rsidR="00686951" w:rsidRPr="009821E1" w:rsidRDefault="00686951" w:rsidP="009821E1">
      <w:pPr>
        <w:pStyle w:val="ListParagraph"/>
        <w:numPr>
          <w:ilvl w:val="0"/>
          <w:numId w:val="27"/>
        </w:numPr>
        <w:jc w:val="both"/>
        <w:rPr>
          <w:rFonts w:ascii="Garamond" w:hAnsi="Garamond"/>
          <w:sz w:val="28"/>
          <w:szCs w:val="28"/>
          <w:u w:val="single"/>
        </w:rPr>
      </w:pPr>
      <w:r w:rsidRPr="00CA64ED">
        <w:rPr>
          <w:rFonts w:ascii="Garamond" w:hAnsi="Garamond"/>
          <w:b/>
          <w:sz w:val="28"/>
          <w:szCs w:val="28"/>
          <w:u w:val="single"/>
        </w:rPr>
        <w:t>RESOLUTION NO. 01-2012</w:t>
      </w:r>
      <w:r w:rsidRPr="009821E1">
        <w:rPr>
          <w:rFonts w:ascii="Garamond" w:hAnsi="Garamond"/>
          <w:b/>
          <w:sz w:val="28"/>
          <w:szCs w:val="28"/>
          <w:u w:val="single"/>
        </w:rPr>
        <w:t xml:space="preserve"> – Rates, Fees, Charges Schedule</w:t>
      </w:r>
    </w:p>
    <w:p w:rsidR="00015009" w:rsidRPr="009821E1" w:rsidRDefault="009821E1" w:rsidP="009821E1">
      <w:pPr>
        <w:ind w:left="1440"/>
        <w:jc w:val="both"/>
        <w:rPr>
          <w:rFonts w:ascii="Garamond" w:hAnsi="Garamond"/>
          <w:sz w:val="28"/>
          <w:szCs w:val="28"/>
          <w:u w:val="single"/>
        </w:rPr>
      </w:pPr>
      <w:r w:rsidRPr="009821E1">
        <w:rPr>
          <w:rFonts w:ascii="Garamond" w:hAnsi="Garamond"/>
          <w:sz w:val="28"/>
          <w:szCs w:val="28"/>
        </w:rPr>
        <w:t>The Town Council of the Town of South Palm Beach, Florida, desires to adopt a schedule of rates, fees and charges relating to various services rendered by Town Government</w:t>
      </w:r>
      <w:r>
        <w:rPr>
          <w:rFonts w:ascii="Garamond" w:hAnsi="Garamond"/>
          <w:sz w:val="28"/>
          <w:szCs w:val="28"/>
        </w:rPr>
        <w:t>.</w:t>
      </w:r>
    </w:p>
    <w:p w:rsidR="00E66FC0" w:rsidRDefault="00E66FC0" w:rsidP="00E66FC0">
      <w:pPr>
        <w:ind w:left="720"/>
        <w:jc w:val="both"/>
        <w:rPr>
          <w:rFonts w:ascii="Garamond" w:hAnsi="Garamond"/>
          <w:b/>
          <w:sz w:val="28"/>
          <w:szCs w:val="28"/>
        </w:rPr>
      </w:pPr>
    </w:p>
    <w:p w:rsidR="008262F6" w:rsidRDefault="00CB13AA" w:rsidP="008262F6">
      <w:pPr>
        <w:numPr>
          <w:ilvl w:val="0"/>
          <w:numId w:val="6"/>
        </w:numPr>
        <w:jc w:val="both"/>
        <w:rPr>
          <w:rFonts w:ascii="Garamond" w:hAnsi="Garamond"/>
          <w:b/>
          <w:sz w:val="28"/>
          <w:szCs w:val="28"/>
        </w:rPr>
      </w:pPr>
      <w:r w:rsidRPr="00615D30">
        <w:rPr>
          <w:rFonts w:ascii="Garamond" w:hAnsi="Garamond"/>
          <w:b/>
          <w:sz w:val="28"/>
          <w:szCs w:val="28"/>
          <w:u w:val="single"/>
        </w:rPr>
        <w:t>OTHER BUSINESS</w:t>
      </w:r>
      <w:r w:rsidR="003D3BE7">
        <w:rPr>
          <w:rFonts w:ascii="Garamond" w:hAnsi="Garamond"/>
          <w:b/>
          <w:sz w:val="28"/>
          <w:szCs w:val="28"/>
          <w:u w:val="single"/>
        </w:rPr>
        <w:t xml:space="preserve"> - TAB 4</w:t>
      </w:r>
      <w:r w:rsidR="00433D03" w:rsidRPr="00890B33">
        <w:rPr>
          <w:rFonts w:ascii="Garamond" w:hAnsi="Garamond"/>
          <w:b/>
          <w:sz w:val="28"/>
          <w:szCs w:val="28"/>
        </w:rPr>
        <w:t xml:space="preserve"> </w:t>
      </w:r>
    </w:p>
    <w:p w:rsidR="00CA64ED" w:rsidRDefault="00CA64ED" w:rsidP="00CA64ED">
      <w:pPr>
        <w:pStyle w:val="ListParagraph"/>
        <w:ind w:left="1440"/>
        <w:jc w:val="both"/>
        <w:rPr>
          <w:rFonts w:ascii="Garamond" w:hAnsi="Garamond"/>
          <w:sz w:val="28"/>
          <w:szCs w:val="28"/>
        </w:rPr>
      </w:pPr>
    </w:p>
    <w:p w:rsidR="00935E5B" w:rsidRPr="007E19FF" w:rsidRDefault="00935E5B" w:rsidP="007E19FF">
      <w:pPr>
        <w:pStyle w:val="ListParagraph"/>
        <w:numPr>
          <w:ilvl w:val="0"/>
          <w:numId w:val="27"/>
        </w:numPr>
        <w:jc w:val="both"/>
        <w:rPr>
          <w:rFonts w:ascii="Garamond" w:hAnsi="Garamond"/>
          <w:sz w:val="28"/>
          <w:szCs w:val="28"/>
        </w:rPr>
      </w:pPr>
      <w:r w:rsidRPr="007E19FF">
        <w:rPr>
          <w:rFonts w:ascii="Garamond" w:hAnsi="Garamond"/>
          <w:sz w:val="28"/>
          <w:szCs w:val="28"/>
        </w:rPr>
        <w:t>Consideration of appointment, for Christian Kahler to sit on the Town of Lantana Advisory Board Committee of the Greater Lantana School Community Education Council as a representative of the Town of South Palm Beach.</w:t>
      </w:r>
    </w:p>
    <w:p w:rsidR="00890B33" w:rsidRDefault="00890B33" w:rsidP="00890B33">
      <w:pPr>
        <w:pStyle w:val="ListParagraph"/>
        <w:rPr>
          <w:rFonts w:ascii="Garamond" w:hAnsi="Garamond"/>
          <w:b/>
          <w:sz w:val="28"/>
          <w:szCs w:val="28"/>
          <w:u w:val="single"/>
        </w:rPr>
      </w:pPr>
    </w:p>
    <w:p w:rsidR="000D76F3" w:rsidRPr="000D76F3" w:rsidRDefault="000D76F3" w:rsidP="000D76F3">
      <w:pPr>
        <w:ind w:left="720"/>
        <w:jc w:val="both"/>
        <w:rPr>
          <w:rFonts w:ascii="Garamond" w:hAnsi="Garamond"/>
          <w:b/>
          <w:sz w:val="28"/>
          <w:szCs w:val="28"/>
          <w:u w:val="single"/>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lastRenderedPageBreak/>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3D3BE7">
        <w:rPr>
          <w:rFonts w:ascii="Garamond" w:hAnsi="Garamond"/>
          <w:b/>
          <w:sz w:val="28"/>
          <w:szCs w:val="28"/>
          <w:u w:val="single"/>
        </w:rPr>
        <w:t>5</w:t>
      </w:r>
    </w:p>
    <w:p w:rsidR="00CA64ED" w:rsidRPr="00CA64ED" w:rsidRDefault="00CA64ED" w:rsidP="00CA64ED">
      <w:pPr>
        <w:tabs>
          <w:tab w:val="left" w:pos="9630"/>
        </w:tabs>
        <w:ind w:left="1800" w:right="18"/>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 xml:space="preserve">period ending </w:t>
      </w:r>
      <w:r w:rsidR="0041629C">
        <w:rPr>
          <w:rFonts w:ascii="Garamond" w:hAnsi="Garamond"/>
          <w:color w:val="000000"/>
          <w:sz w:val="28"/>
          <w:szCs w:val="28"/>
        </w:rPr>
        <w:t>February</w:t>
      </w:r>
      <w:r w:rsidR="00D64F9D">
        <w:rPr>
          <w:rFonts w:ascii="Garamond" w:hAnsi="Garamond"/>
          <w:color w:val="000000"/>
          <w:sz w:val="28"/>
          <w:szCs w:val="28"/>
        </w:rPr>
        <w:t xml:space="preserve"> </w:t>
      </w:r>
      <w:r w:rsidR="00C0131E">
        <w:rPr>
          <w:rFonts w:ascii="Garamond" w:hAnsi="Garamond"/>
          <w:color w:val="000000"/>
          <w:sz w:val="28"/>
          <w:szCs w:val="28"/>
        </w:rPr>
        <w:t>2</w:t>
      </w:r>
      <w:r w:rsidR="00D64F9D">
        <w:rPr>
          <w:rFonts w:ascii="Garamond" w:hAnsi="Garamond"/>
          <w:color w:val="000000"/>
          <w:sz w:val="28"/>
          <w:szCs w:val="28"/>
        </w:rPr>
        <w:t>012</w:t>
      </w:r>
      <w:r w:rsidR="00EA5EDA">
        <w:rPr>
          <w:rFonts w:ascii="Garamond" w:hAnsi="Garamond"/>
          <w:color w:val="000000"/>
          <w:sz w:val="28"/>
          <w:szCs w:val="28"/>
        </w:rPr>
        <w:t>.</w:t>
      </w:r>
    </w:p>
    <w:p w:rsidR="00EA5EDA" w:rsidRDefault="00EA5EDA" w:rsidP="00EA5EDA">
      <w:pPr>
        <w:ind w:left="720"/>
        <w:jc w:val="both"/>
        <w:rPr>
          <w:rFonts w:ascii="Garamond" w:hAnsi="Garamond"/>
          <w:b/>
          <w:sz w:val="28"/>
          <w:szCs w:val="28"/>
          <w:u w:val="single"/>
        </w:rPr>
      </w:pPr>
    </w:p>
    <w:p w:rsidR="00EA5EDA" w:rsidRPr="0041629C" w:rsidRDefault="00C91DEB" w:rsidP="00E66FC0">
      <w:pPr>
        <w:numPr>
          <w:ilvl w:val="0"/>
          <w:numId w:val="6"/>
        </w:numPr>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890B33">
        <w:rPr>
          <w:rFonts w:ascii="Garamond" w:hAnsi="Garamond"/>
          <w:b/>
          <w:sz w:val="28"/>
          <w:szCs w:val="28"/>
          <w:u w:val="single"/>
        </w:rPr>
        <w:t xml:space="preserve"> </w:t>
      </w:r>
      <w:r w:rsidR="003D3BE7">
        <w:rPr>
          <w:rFonts w:ascii="Garamond" w:hAnsi="Garamond"/>
          <w:b/>
          <w:sz w:val="28"/>
          <w:szCs w:val="28"/>
          <w:u w:val="single"/>
        </w:rPr>
        <w:t>6</w:t>
      </w:r>
    </w:p>
    <w:p w:rsidR="0050621E" w:rsidRDefault="0050621E" w:rsidP="0050621E">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Public Safety Officer</w:t>
      </w:r>
    </w:p>
    <w:p w:rsidR="00494216" w:rsidRDefault="00494216" w:rsidP="005354CF">
      <w:pPr>
        <w:numPr>
          <w:ilvl w:val="0"/>
          <w:numId w:val="10"/>
        </w:numPr>
        <w:jc w:val="both"/>
        <w:rPr>
          <w:rFonts w:ascii="Garamond" w:hAnsi="Garamond"/>
          <w:sz w:val="28"/>
          <w:szCs w:val="28"/>
        </w:rPr>
      </w:pPr>
      <w:r w:rsidRPr="009D6AA2">
        <w:rPr>
          <w:rFonts w:ascii="Garamond" w:hAnsi="Garamond"/>
          <w:sz w:val="28"/>
          <w:szCs w:val="28"/>
        </w:rPr>
        <w:t xml:space="preserve">Activity Report for </w:t>
      </w:r>
      <w:r w:rsidR="0041629C">
        <w:rPr>
          <w:rFonts w:ascii="Garamond" w:hAnsi="Garamond"/>
          <w:sz w:val="28"/>
          <w:szCs w:val="28"/>
        </w:rPr>
        <w:t>February</w:t>
      </w:r>
      <w:r w:rsidR="00D64F9D">
        <w:rPr>
          <w:rFonts w:ascii="Garamond" w:hAnsi="Garamond"/>
          <w:sz w:val="28"/>
          <w:szCs w:val="28"/>
        </w:rPr>
        <w:t xml:space="preserve"> 2012</w:t>
      </w:r>
    </w:p>
    <w:p w:rsidR="006204C7" w:rsidRDefault="006204C7" w:rsidP="006204C7">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Town Attorney</w:t>
      </w:r>
    </w:p>
    <w:p w:rsidR="006204C7" w:rsidRDefault="006204C7" w:rsidP="006204C7">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w:t>
      </w:r>
      <w:r w:rsidR="00890B33">
        <w:rPr>
          <w:rFonts w:ascii="Garamond" w:hAnsi="Garamond"/>
          <w:sz w:val="28"/>
          <w:szCs w:val="28"/>
        </w:rPr>
        <w:t>B</w:t>
      </w:r>
      <w:r w:rsidRPr="009D6AA2">
        <w:rPr>
          <w:rFonts w:ascii="Garamond" w:hAnsi="Garamond"/>
          <w:sz w:val="28"/>
          <w:szCs w:val="28"/>
        </w:rPr>
        <w:t xml:space="preserve">uilding </w:t>
      </w:r>
      <w:r w:rsidR="00890B33">
        <w:rPr>
          <w:rFonts w:ascii="Garamond" w:hAnsi="Garamond"/>
          <w:sz w:val="28"/>
          <w:szCs w:val="28"/>
        </w:rPr>
        <w:t>P</w:t>
      </w:r>
      <w:r w:rsidRPr="009D6AA2">
        <w:rPr>
          <w:rFonts w:ascii="Garamond" w:hAnsi="Garamond"/>
          <w:sz w:val="28"/>
          <w:szCs w:val="28"/>
        </w:rPr>
        <w:t xml:space="preserve">ermits issued thru </w:t>
      </w:r>
      <w:r w:rsidR="0041629C">
        <w:rPr>
          <w:rFonts w:ascii="Garamond" w:hAnsi="Garamond"/>
          <w:sz w:val="28"/>
          <w:szCs w:val="28"/>
        </w:rPr>
        <w:t>February</w:t>
      </w:r>
      <w:r w:rsidR="00D64F9D">
        <w:rPr>
          <w:rFonts w:ascii="Garamond" w:hAnsi="Garamond"/>
          <w:sz w:val="28"/>
          <w:szCs w:val="28"/>
        </w:rPr>
        <w:t xml:space="preserve"> 2012</w:t>
      </w:r>
    </w:p>
    <w:p w:rsidR="00C91DEB" w:rsidRPr="009D6AA2" w:rsidRDefault="00C91DEB" w:rsidP="00C91DEB">
      <w:pPr>
        <w:ind w:left="360"/>
        <w:jc w:val="both"/>
        <w:rPr>
          <w:rFonts w:ascii="Garamond" w:hAnsi="Garamond"/>
          <w:sz w:val="28"/>
          <w:szCs w:val="28"/>
        </w:rPr>
      </w:pPr>
    </w:p>
    <w:p w:rsidR="006204C7" w:rsidRDefault="006204C7" w:rsidP="006204C7">
      <w:pPr>
        <w:ind w:left="720"/>
        <w:jc w:val="both"/>
        <w:rPr>
          <w:rFonts w:ascii="Garamond" w:hAnsi="Garamond"/>
          <w:b/>
          <w:sz w:val="28"/>
          <w:szCs w:val="28"/>
          <w:u w:val="single"/>
        </w:rPr>
      </w:pPr>
    </w:p>
    <w:p w:rsidR="00C91DEB" w:rsidRPr="009D6AA2" w:rsidRDefault="00890B33" w:rsidP="00C91DEB">
      <w:pPr>
        <w:numPr>
          <w:ilvl w:val="0"/>
          <w:numId w:val="6"/>
        </w:numPr>
        <w:jc w:val="both"/>
        <w:rPr>
          <w:rFonts w:ascii="Garamond" w:hAnsi="Garamond"/>
          <w:b/>
          <w:sz w:val="28"/>
          <w:szCs w:val="28"/>
          <w:u w:val="single"/>
        </w:rPr>
      </w:pPr>
      <w:r w:rsidRPr="00890B33">
        <w:rPr>
          <w:rFonts w:ascii="Garamond" w:hAnsi="Garamond"/>
          <w:b/>
          <w:sz w:val="28"/>
          <w:szCs w:val="28"/>
        </w:rPr>
        <w:t xml:space="preserve"> </w:t>
      </w:r>
      <w:r w:rsidR="00C91DEB" w:rsidRPr="009D6AA2">
        <w:rPr>
          <w:rFonts w:ascii="Garamond" w:hAnsi="Garamond"/>
          <w:b/>
          <w:sz w:val="28"/>
          <w:szCs w:val="28"/>
          <w:u w:val="single"/>
        </w:rPr>
        <w:t>BOARD AND COMMITTEE REPORTS</w:t>
      </w:r>
    </w:p>
    <w:p w:rsidR="009D6AA2" w:rsidRPr="009D6AA2" w:rsidRDefault="009D6AA2" w:rsidP="009D6AA2">
      <w:pPr>
        <w:ind w:left="720"/>
        <w:jc w:val="both"/>
        <w:rPr>
          <w:rFonts w:ascii="Garamond" w:hAnsi="Garamond"/>
          <w:b/>
          <w:sz w:val="28"/>
          <w:szCs w:val="28"/>
          <w:u w:val="single"/>
        </w:rPr>
      </w:pPr>
    </w:p>
    <w:p w:rsidR="009D6AA2" w:rsidRPr="009D6AA2" w:rsidRDefault="00890B33" w:rsidP="009D6AA2">
      <w:pPr>
        <w:numPr>
          <w:ilvl w:val="0"/>
          <w:numId w:val="6"/>
        </w:numPr>
        <w:jc w:val="both"/>
        <w:rPr>
          <w:rFonts w:ascii="Garamond" w:hAnsi="Garamond"/>
          <w:b/>
          <w:sz w:val="28"/>
          <w:szCs w:val="28"/>
          <w:u w:val="single"/>
        </w:rPr>
      </w:pPr>
      <w:r w:rsidRPr="00890B33">
        <w:rPr>
          <w:rFonts w:ascii="Garamond" w:hAnsi="Garamond"/>
          <w:b/>
          <w:sz w:val="28"/>
          <w:szCs w:val="28"/>
        </w:rPr>
        <w:t xml:space="preserve"> </w:t>
      </w:r>
      <w:r w:rsidR="009D6AA2"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Pr="009D6AA2" w:rsidRDefault="00890B33" w:rsidP="009D6AA2">
      <w:pPr>
        <w:numPr>
          <w:ilvl w:val="0"/>
          <w:numId w:val="6"/>
        </w:numPr>
        <w:jc w:val="both"/>
        <w:rPr>
          <w:rFonts w:ascii="Garamond" w:hAnsi="Garamond"/>
          <w:b/>
          <w:sz w:val="28"/>
          <w:szCs w:val="28"/>
          <w:u w:val="single"/>
        </w:rPr>
      </w:pPr>
      <w:r w:rsidRPr="00890B33">
        <w:rPr>
          <w:rFonts w:ascii="Garamond" w:hAnsi="Garamond"/>
          <w:b/>
          <w:sz w:val="28"/>
          <w:szCs w:val="28"/>
        </w:rPr>
        <w:t xml:space="preserve"> </w:t>
      </w:r>
      <w:r w:rsidR="009D6AA2" w:rsidRPr="009D6AA2">
        <w:rPr>
          <w:rFonts w:ascii="Garamond" w:hAnsi="Garamond"/>
          <w:b/>
          <w:sz w:val="28"/>
          <w:szCs w:val="28"/>
          <w:u w:val="single"/>
        </w:rPr>
        <w:t>REPORTS FROM MEMBERS OF COUNCIL</w:t>
      </w:r>
    </w:p>
    <w:p w:rsidR="00C91DEB" w:rsidRPr="009D6AA2" w:rsidRDefault="00C91DEB" w:rsidP="00C91DEB">
      <w:pPr>
        <w:ind w:left="360"/>
        <w:jc w:val="both"/>
        <w:rPr>
          <w:rFonts w:ascii="Garamond" w:hAnsi="Garamond"/>
          <w:sz w:val="28"/>
          <w:szCs w:val="28"/>
        </w:rPr>
      </w:pPr>
    </w:p>
    <w:p w:rsidR="00C91DEB" w:rsidRDefault="00890B33" w:rsidP="00C91DEB">
      <w:pPr>
        <w:numPr>
          <w:ilvl w:val="0"/>
          <w:numId w:val="6"/>
        </w:numPr>
        <w:jc w:val="both"/>
        <w:rPr>
          <w:rFonts w:ascii="Garamond" w:hAnsi="Garamond"/>
          <w:b/>
          <w:sz w:val="28"/>
          <w:szCs w:val="28"/>
          <w:u w:val="single"/>
        </w:rPr>
      </w:pPr>
      <w:r w:rsidRPr="00890B33">
        <w:rPr>
          <w:rFonts w:ascii="Garamond" w:hAnsi="Garamond"/>
          <w:b/>
          <w:sz w:val="28"/>
          <w:szCs w:val="28"/>
        </w:rPr>
        <w:t xml:space="preserve"> </w:t>
      </w:r>
      <w:r w:rsidR="00C91DEB" w:rsidRPr="009D6AA2">
        <w:rPr>
          <w:rFonts w:ascii="Garamond" w:hAnsi="Garamond"/>
          <w:b/>
          <w:sz w:val="28"/>
          <w:szCs w:val="28"/>
          <w:u w:val="single"/>
        </w:rPr>
        <w:t>PUBLIC COMMENTS</w:t>
      </w:r>
    </w:p>
    <w:p w:rsidR="00CA64ED" w:rsidRDefault="00CA64ED" w:rsidP="00CA64ED">
      <w:pPr>
        <w:pStyle w:val="ListParagraph"/>
        <w:rPr>
          <w:rFonts w:ascii="Garamond" w:hAnsi="Garamond"/>
          <w:b/>
          <w:sz w:val="28"/>
          <w:szCs w:val="28"/>
          <w:u w:val="single"/>
        </w:rPr>
      </w:pPr>
    </w:p>
    <w:p w:rsidR="00CA64ED" w:rsidRDefault="00CA64ED" w:rsidP="00C91DEB">
      <w:pPr>
        <w:numPr>
          <w:ilvl w:val="0"/>
          <w:numId w:val="6"/>
        </w:numPr>
        <w:jc w:val="both"/>
        <w:rPr>
          <w:rFonts w:ascii="Garamond" w:hAnsi="Garamond"/>
          <w:b/>
          <w:sz w:val="28"/>
          <w:szCs w:val="28"/>
          <w:u w:val="single"/>
        </w:rPr>
      </w:pPr>
      <w:r>
        <w:rPr>
          <w:rFonts w:ascii="Garamond" w:hAnsi="Garamond"/>
          <w:b/>
          <w:sz w:val="28"/>
          <w:szCs w:val="28"/>
          <w:u w:val="single"/>
        </w:rPr>
        <w:t>PRESENTATION</w:t>
      </w:r>
    </w:p>
    <w:p w:rsidR="00CA64ED" w:rsidRPr="00CA64ED" w:rsidRDefault="00CA64ED" w:rsidP="00CA64ED">
      <w:pPr>
        <w:pStyle w:val="ListParagraph"/>
        <w:ind w:left="1440"/>
        <w:jc w:val="both"/>
        <w:rPr>
          <w:rFonts w:ascii="Garamond" w:hAnsi="Garamond"/>
          <w:sz w:val="28"/>
          <w:szCs w:val="28"/>
        </w:rPr>
      </w:pPr>
    </w:p>
    <w:p w:rsidR="00CA64ED" w:rsidRPr="00CA64ED" w:rsidRDefault="00CA64ED" w:rsidP="00CA64ED">
      <w:pPr>
        <w:pStyle w:val="ListParagraph"/>
        <w:numPr>
          <w:ilvl w:val="0"/>
          <w:numId w:val="25"/>
        </w:numPr>
        <w:jc w:val="both"/>
        <w:rPr>
          <w:rFonts w:ascii="Garamond" w:hAnsi="Garamond"/>
          <w:sz w:val="28"/>
          <w:szCs w:val="28"/>
        </w:rPr>
      </w:pPr>
      <w:r>
        <w:rPr>
          <w:rFonts w:ascii="Garamond" w:hAnsi="Garamond"/>
          <w:b/>
          <w:sz w:val="28"/>
          <w:szCs w:val="28"/>
        </w:rPr>
        <w:t xml:space="preserve"> </w:t>
      </w:r>
      <w:r>
        <w:rPr>
          <w:rFonts w:ascii="Garamond" w:hAnsi="Garamond"/>
          <w:sz w:val="28"/>
          <w:szCs w:val="28"/>
        </w:rPr>
        <w:t>Former Mayor Maurice Jacobson to present to the Town a photograph taken by USAF Colonel Alfred M. Worden, Command Module Pilot (CMP) for the Apollo 15 lunar mission in 1971.</w:t>
      </w:r>
    </w:p>
    <w:p w:rsidR="00C91DEB" w:rsidRPr="009D6AA2" w:rsidRDefault="00C91DEB" w:rsidP="00C91DEB">
      <w:pPr>
        <w:jc w:val="both"/>
        <w:rPr>
          <w:rFonts w:ascii="Garamond" w:hAnsi="Garamond"/>
          <w:sz w:val="28"/>
          <w:szCs w:val="28"/>
        </w:rPr>
      </w:pPr>
    </w:p>
    <w:p w:rsidR="00C91DEB" w:rsidRPr="009D6AA2" w:rsidRDefault="00890B33" w:rsidP="00C91DEB">
      <w:pPr>
        <w:numPr>
          <w:ilvl w:val="0"/>
          <w:numId w:val="6"/>
        </w:numPr>
        <w:jc w:val="both"/>
        <w:rPr>
          <w:rFonts w:ascii="Garamond" w:hAnsi="Garamond"/>
          <w:b/>
          <w:sz w:val="28"/>
          <w:szCs w:val="28"/>
          <w:u w:val="single"/>
        </w:rPr>
      </w:pPr>
      <w:r w:rsidRPr="00890B33">
        <w:rPr>
          <w:rFonts w:ascii="Garamond" w:hAnsi="Garamond"/>
          <w:b/>
          <w:sz w:val="28"/>
          <w:szCs w:val="28"/>
        </w:rPr>
        <w:t xml:space="preserve"> </w:t>
      </w:r>
      <w:r w:rsidR="00C91DEB" w:rsidRPr="009D6AA2">
        <w:rPr>
          <w:rFonts w:ascii="Garamond" w:hAnsi="Garamond"/>
          <w:b/>
          <w:sz w:val="28"/>
          <w:szCs w:val="28"/>
          <w:u w:val="single"/>
        </w:rPr>
        <w:t>ADJOURNMENT</w:t>
      </w:r>
    </w:p>
    <w:p w:rsidR="00BF58C4" w:rsidRDefault="00BF58C4">
      <w:pPr>
        <w:pStyle w:val="Title"/>
        <w:ind w:right="18"/>
        <w:jc w:val="both"/>
        <w:rPr>
          <w:rFonts w:ascii="Garamond" w:hAnsi="Garamond"/>
          <w:b/>
          <w:sz w:val="20"/>
        </w:rPr>
      </w:pPr>
    </w:p>
    <w:p w:rsidR="000D76F3" w:rsidRDefault="000D76F3">
      <w:pPr>
        <w:pStyle w:val="Title"/>
        <w:ind w:right="18"/>
        <w:jc w:val="both"/>
        <w:rPr>
          <w:rFonts w:ascii="Garamond" w:hAnsi="Garamond"/>
          <w:b/>
          <w:sz w:val="20"/>
        </w:rPr>
      </w:pPr>
    </w:p>
    <w:p w:rsidR="000D76F3" w:rsidRDefault="000D76F3">
      <w:pPr>
        <w:pStyle w:val="Title"/>
        <w:ind w:right="18"/>
        <w:jc w:val="both"/>
        <w:rPr>
          <w:rFonts w:ascii="Garamond" w:hAnsi="Garamond"/>
          <w:b/>
          <w:sz w:val="20"/>
        </w:rPr>
      </w:pPr>
    </w:p>
    <w:p w:rsidR="000D76F3" w:rsidRDefault="000D76F3">
      <w:pPr>
        <w:pStyle w:val="Title"/>
        <w:ind w:right="18"/>
        <w:jc w:val="both"/>
        <w:rPr>
          <w:rFonts w:ascii="Garamond" w:hAnsi="Garamond"/>
          <w:b/>
          <w:sz w:val="20"/>
        </w:rPr>
      </w:pPr>
    </w:p>
    <w:p w:rsidR="000D76F3" w:rsidRDefault="000D76F3">
      <w:pPr>
        <w:pStyle w:val="Title"/>
        <w:ind w:right="18"/>
        <w:jc w:val="both"/>
        <w:rPr>
          <w:rFonts w:ascii="Garamond" w:hAnsi="Garamond"/>
          <w:b/>
          <w:sz w:val="20"/>
        </w:rPr>
      </w:pPr>
    </w:p>
    <w:p w:rsidR="00F24500" w:rsidRPr="00BF58C4" w:rsidRDefault="00331B78">
      <w:pPr>
        <w:pStyle w:val="Title"/>
        <w:ind w:right="18"/>
        <w:jc w:val="both"/>
        <w:rPr>
          <w:rFonts w:ascii="Garamond" w:hAnsi="Garamond"/>
          <w:b/>
          <w:sz w:val="20"/>
        </w:rPr>
      </w:pPr>
      <w:r w:rsidRPr="00BF58C4">
        <w:rPr>
          <w:rFonts w:ascii="Garamond" w:hAnsi="Garamond"/>
          <w:b/>
          <w:sz w:val="20"/>
        </w:rPr>
        <w:t>I</w:t>
      </w:r>
      <w:r w:rsidR="00F24500" w:rsidRPr="00BF58C4">
        <w:rPr>
          <w:rFonts w:ascii="Garamond" w:hAnsi="Garamond"/>
          <w:b/>
          <w:sz w:val="20"/>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w:t>
      </w:r>
      <w:proofErr w:type="gramStart"/>
      <w:r w:rsidR="00F24500" w:rsidRPr="00BF58C4">
        <w:rPr>
          <w:rFonts w:ascii="Garamond" w:hAnsi="Garamond"/>
          <w:b/>
          <w:sz w:val="20"/>
        </w:rPr>
        <w:t>TESTIMONY AND EVIDENCE UPON WHICH THE APPEAL IS TO BE BASED.</w:t>
      </w:r>
      <w:proofErr w:type="gramEnd"/>
      <w:r w:rsidR="00F24500" w:rsidRPr="00BF58C4">
        <w:rPr>
          <w:rFonts w:ascii="Garamond" w:hAnsi="Garamond"/>
          <w:b/>
          <w:sz w:val="20"/>
        </w:rPr>
        <w:t xml:space="preserve">  PERSONS WHO NEED AN ACCOMMODATION IN ORDER TO PARTICIPATE IN THIS MEETING SHOULD CONTACT TOWN HALL AT (561) 588-8889 </w:t>
      </w:r>
      <w:r w:rsidR="00F24500" w:rsidRPr="00BF58C4">
        <w:rPr>
          <w:rFonts w:ascii="Garamond" w:hAnsi="Garamond"/>
          <w:b/>
          <w:sz w:val="20"/>
          <w:u w:val="single"/>
        </w:rPr>
        <w:t>AT LEAST 3 BUSINESS DAYS</w:t>
      </w:r>
      <w:r w:rsidR="00F24500" w:rsidRPr="00BF58C4">
        <w:rPr>
          <w:rFonts w:ascii="Garamond" w:hAnsi="Garamond"/>
          <w:b/>
          <w:sz w:val="20"/>
        </w:rPr>
        <w:t xml:space="preserve"> PRIOR TO A COUNCIL MEETING OR PUBLIC HEARING IN ORDER TO REQUEST SUCH ASSISTANCE.</w:t>
      </w:r>
    </w:p>
    <w:sectPr w:rsidR="00F24500" w:rsidRPr="00BF58C4" w:rsidSect="00CA64ED">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720"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21E" w:rsidRDefault="0050621E">
      <w:r>
        <w:separator/>
      </w:r>
    </w:p>
  </w:endnote>
  <w:endnote w:type="continuationSeparator" w:id="1">
    <w:p w:rsidR="0050621E" w:rsidRDefault="00506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1E" w:rsidRDefault="00506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1E" w:rsidRDefault="0050621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1E" w:rsidRDefault="00506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21E" w:rsidRDefault="0050621E">
      <w:r>
        <w:separator/>
      </w:r>
    </w:p>
  </w:footnote>
  <w:footnote w:type="continuationSeparator" w:id="1">
    <w:p w:rsidR="0050621E" w:rsidRDefault="00506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1E" w:rsidRDefault="005062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1E" w:rsidRDefault="0050621E">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March 27, 2012</w:t>
    </w:r>
  </w:p>
  <w:p w:rsidR="0050621E" w:rsidRDefault="0050621E">
    <w:pPr>
      <w:pStyle w:val="Header"/>
      <w:rPr>
        <w:rStyle w:val="PageNumber"/>
        <w:rFonts w:ascii="Times New Roman" w:hAnsi="Times New Roman"/>
        <w:b/>
        <w:sz w:val="17"/>
      </w:rPr>
    </w:pPr>
    <w:r>
      <w:rPr>
        <w:rFonts w:ascii="Times New Roman" w:hAnsi="Times New Roman"/>
        <w:b/>
        <w:sz w:val="17"/>
      </w:rPr>
      <w:t xml:space="preserve">Page </w:t>
    </w:r>
    <w:r w:rsidR="00F34E9E">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F34E9E">
      <w:rPr>
        <w:rStyle w:val="PageNumber"/>
        <w:rFonts w:ascii="Times New Roman" w:hAnsi="Times New Roman"/>
        <w:b/>
        <w:sz w:val="17"/>
      </w:rPr>
      <w:fldChar w:fldCharType="separate"/>
    </w:r>
    <w:r w:rsidR="000D76F3">
      <w:rPr>
        <w:rStyle w:val="PageNumber"/>
        <w:rFonts w:ascii="Times New Roman" w:hAnsi="Times New Roman"/>
        <w:b/>
        <w:noProof/>
        <w:sz w:val="17"/>
      </w:rPr>
      <w:t>3</w:t>
    </w:r>
    <w:r w:rsidR="00F34E9E">
      <w:rPr>
        <w:rStyle w:val="PageNumber"/>
        <w:rFonts w:ascii="Times New Roman" w:hAnsi="Times New Roman"/>
        <w:b/>
        <w:sz w:val="17"/>
      </w:rPr>
      <w:fldChar w:fldCharType="end"/>
    </w:r>
  </w:p>
  <w:p w:rsidR="0050621E" w:rsidRDefault="0050621E">
    <w:pPr>
      <w:pStyle w:val="Header"/>
      <w:rPr>
        <w:rStyle w:val="PageNumber"/>
        <w:rFonts w:ascii="Times New Roman" w:hAnsi="Times New Roman"/>
        <w:b/>
        <w:sz w:val="17"/>
      </w:rPr>
    </w:pPr>
  </w:p>
  <w:p w:rsidR="0050621E" w:rsidRDefault="0050621E">
    <w:pPr>
      <w:pStyle w:val="Header"/>
      <w:rPr>
        <w:rFonts w:ascii="Times New Roman" w:hAnsi="Times New Roman"/>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1E" w:rsidRDefault="005062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A34E2F"/>
    <w:multiLevelType w:val="hybridMultilevel"/>
    <w:tmpl w:val="FCE6A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FC11DE"/>
    <w:multiLevelType w:val="hybridMultilevel"/>
    <w:tmpl w:val="18887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A846B6"/>
    <w:multiLevelType w:val="hybridMultilevel"/>
    <w:tmpl w:val="FAF089E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3">
    <w:nsid w:val="4BC928F7"/>
    <w:multiLevelType w:val="hybridMultilevel"/>
    <w:tmpl w:val="F948E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F427A4"/>
    <w:multiLevelType w:val="hybridMultilevel"/>
    <w:tmpl w:val="EF0AF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FD01DE"/>
    <w:multiLevelType w:val="hybridMultilevel"/>
    <w:tmpl w:val="87CE89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A02C95"/>
    <w:multiLevelType w:val="hybridMultilevel"/>
    <w:tmpl w:val="0192B1EE"/>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3">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5">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6">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25"/>
  </w:num>
  <w:num w:numId="3">
    <w:abstractNumId w:val="22"/>
  </w:num>
  <w:num w:numId="4">
    <w:abstractNumId w:val="24"/>
  </w:num>
  <w:num w:numId="5">
    <w:abstractNumId w:val="11"/>
  </w:num>
  <w:num w:numId="6">
    <w:abstractNumId w:val="21"/>
  </w:num>
  <w:num w:numId="7">
    <w:abstractNumId w:val="0"/>
  </w:num>
  <w:num w:numId="8">
    <w:abstractNumId w:val="14"/>
  </w:num>
  <w:num w:numId="9">
    <w:abstractNumId w:val="26"/>
  </w:num>
  <w:num w:numId="10">
    <w:abstractNumId w:val="10"/>
  </w:num>
  <w:num w:numId="11">
    <w:abstractNumId w:val="19"/>
  </w:num>
  <w:num w:numId="12">
    <w:abstractNumId w:val="15"/>
  </w:num>
  <w:num w:numId="13">
    <w:abstractNumId w:val="3"/>
  </w:num>
  <w:num w:numId="14">
    <w:abstractNumId w:val="6"/>
  </w:num>
  <w:num w:numId="15">
    <w:abstractNumId w:val="9"/>
  </w:num>
  <w:num w:numId="16">
    <w:abstractNumId w:val="17"/>
  </w:num>
  <w:num w:numId="17">
    <w:abstractNumId w:val="2"/>
  </w:num>
  <w:num w:numId="18">
    <w:abstractNumId w:val="16"/>
  </w:num>
  <w:num w:numId="19">
    <w:abstractNumId w:val="27"/>
  </w:num>
  <w:num w:numId="20">
    <w:abstractNumId w:val="7"/>
  </w:num>
  <w:num w:numId="21">
    <w:abstractNumId w:val="23"/>
  </w:num>
  <w:num w:numId="22">
    <w:abstractNumId w:val="1"/>
  </w:num>
  <w:num w:numId="23">
    <w:abstractNumId w:val="18"/>
  </w:num>
  <w:num w:numId="24">
    <w:abstractNumId w:val="4"/>
  </w:num>
  <w:num w:numId="25">
    <w:abstractNumId w:val="20"/>
  </w:num>
  <w:num w:numId="26">
    <w:abstractNumId w:val="5"/>
  </w:num>
  <w:num w:numId="27">
    <w:abstractNumId w:val="8"/>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6385"/>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7BFF"/>
    <w:rsid w:val="00007CAA"/>
    <w:rsid w:val="00010BEB"/>
    <w:rsid w:val="00014E5C"/>
    <w:rsid w:val="00015009"/>
    <w:rsid w:val="00034E38"/>
    <w:rsid w:val="0004782C"/>
    <w:rsid w:val="0005530A"/>
    <w:rsid w:val="000750A1"/>
    <w:rsid w:val="00086124"/>
    <w:rsid w:val="000D76F3"/>
    <w:rsid w:val="000E5993"/>
    <w:rsid w:val="000F6EA5"/>
    <w:rsid w:val="00100119"/>
    <w:rsid w:val="00104FE5"/>
    <w:rsid w:val="0011226D"/>
    <w:rsid w:val="00170DB6"/>
    <w:rsid w:val="00185E78"/>
    <w:rsid w:val="001D63D4"/>
    <w:rsid w:val="00217E51"/>
    <w:rsid w:val="002234C5"/>
    <w:rsid w:val="00227A34"/>
    <w:rsid w:val="00260F4C"/>
    <w:rsid w:val="00263469"/>
    <w:rsid w:val="00273E09"/>
    <w:rsid w:val="002B5F80"/>
    <w:rsid w:val="002C4846"/>
    <w:rsid w:val="002D0A9A"/>
    <w:rsid w:val="002F0295"/>
    <w:rsid w:val="002F091C"/>
    <w:rsid w:val="0030302F"/>
    <w:rsid w:val="00330067"/>
    <w:rsid w:val="00331B78"/>
    <w:rsid w:val="00336B5C"/>
    <w:rsid w:val="00340842"/>
    <w:rsid w:val="00345E1A"/>
    <w:rsid w:val="0035423B"/>
    <w:rsid w:val="0036306C"/>
    <w:rsid w:val="003855EB"/>
    <w:rsid w:val="003A7922"/>
    <w:rsid w:val="003C64FE"/>
    <w:rsid w:val="003D2B31"/>
    <w:rsid w:val="003D3BE7"/>
    <w:rsid w:val="003D4B0F"/>
    <w:rsid w:val="00401AFE"/>
    <w:rsid w:val="0041629C"/>
    <w:rsid w:val="004234E3"/>
    <w:rsid w:val="00432952"/>
    <w:rsid w:val="00433D03"/>
    <w:rsid w:val="00434A61"/>
    <w:rsid w:val="00455F40"/>
    <w:rsid w:val="00461307"/>
    <w:rsid w:val="00473AB5"/>
    <w:rsid w:val="00484D33"/>
    <w:rsid w:val="00494216"/>
    <w:rsid w:val="004E1C92"/>
    <w:rsid w:val="004F0351"/>
    <w:rsid w:val="004F27AE"/>
    <w:rsid w:val="004F4D85"/>
    <w:rsid w:val="0050621E"/>
    <w:rsid w:val="005354CF"/>
    <w:rsid w:val="00575D2D"/>
    <w:rsid w:val="005776FE"/>
    <w:rsid w:val="00596F42"/>
    <w:rsid w:val="005A769D"/>
    <w:rsid w:val="005B687E"/>
    <w:rsid w:val="005C64D9"/>
    <w:rsid w:val="005D394B"/>
    <w:rsid w:val="005D3CFD"/>
    <w:rsid w:val="005D487A"/>
    <w:rsid w:val="005F3A25"/>
    <w:rsid w:val="005F622B"/>
    <w:rsid w:val="00600245"/>
    <w:rsid w:val="00606F80"/>
    <w:rsid w:val="00612F67"/>
    <w:rsid w:val="00615D30"/>
    <w:rsid w:val="00617152"/>
    <w:rsid w:val="006204C7"/>
    <w:rsid w:val="00640B7A"/>
    <w:rsid w:val="006573F2"/>
    <w:rsid w:val="00661BE0"/>
    <w:rsid w:val="00686951"/>
    <w:rsid w:val="00691311"/>
    <w:rsid w:val="006C3B6C"/>
    <w:rsid w:val="006E5D66"/>
    <w:rsid w:val="00713842"/>
    <w:rsid w:val="00731651"/>
    <w:rsid w:val="007473B9"/>
    <w:rsid w:val="007502AD"/>
    <w:rsid w:val="00771E18"/>
    <w:rsid w:val="00773911"/>
    <w:rsid w:val="00774E8F"/>
    <w:rsid w:val="0079288C"/>
    <w:rsid w:val="007B6D78"/>
    <w:rsid w:val="007C67E9"/>
    <w:rsid w:val="007E19FF"/>
    <w:rsid w:val="007E3D47"/>
    <w:rsid w:val="007F1693"/>
    <w:rsid w:val="008042D7"/>
    <w:rsid w:val="00804D58"/>
    <w:rsid w:val="00816114"/>
    <w:rsid w:val="008262F6"/>
    <w:rsid w:val="00852723"/>
    <w:rsid w:val="008628B9"/>
    <w:rsid w:val="00890B33"/>
    <w:rsid w:val="008D13AB"/>
    <w:rsid w:val="008E68FA"/>
    <w:rsid w:val="00906BD2"/>
    <w:rsid w:val="00912665"/>
    <w:rsid w:val="00926C23"/>
    <w:rsid w:val="00935E5B"/>
    <w:rsid w:val="0094135B"/>
    <w:rsid w:val="00941811"/>
    <w:rsid w:val="00961261"/>
    <w:rsid w:val="009821E1"/>
    <w:rsid w:val="00991619"/>
    <w:rsid w:val="009B0B71"/>
    <w:rsid w:val="009C7A57"/>
    <w:rsid w:val="009D001A"/>
    <w:rsid w:val="009D6AA2"/>
    <w:rsid w:val="009E0891"/>
    <w:rsid w:val="009F17B1"/>
    <w:rsid w:val="00A02A77"/>
    <w:rsid w:val="00A2748D"/>
    <w:rsid w:val="00A5320C"/>
    <w:rsid w:val="00A81DFE"/>
    <w:rsid w:val="00A91CB2"/>
    <w:rsid w:val="00A950A9"/>
    <w:rsid w:val="00AA724B"/>
    <w:rsid w:val="00AB3A5B"/>
    <w:rsid w:val="00AB74B9"/>
    <w:rsid w:val="00AD502E"/>
    <w:rsid w:val="00AE576F"/>
    <w:rsid w:val="00AF49BE"/>
    <w:rsid w:val="00B153E3"/>
    <w:rsid w:val="00B25961"/>
    <w:rsid w:val="00B33263"/>
    <w:rsid w:val="00B508CC"/>
    <w:rsid w:val="00B73D4A"/>
    <w:rsid w:val="00BB16DE"/>
    <w:rsid w:val="00BC5598"/>
    <w:rsid w:val="00BF168C"/>
    <w:rsid w:val="00BF58C4"/>
    <w:rsid w:val="00C0131E"/>
    <w:rsid w:val="00C07E3C"/>
    <w:rsid w:val="00C41C97"/>
    <w:rsid w:val="00C579EB"/>
    <w:rsid w:val="00C80A9F"/>
    <w:rsid w:val="00C83636"/>
    <w:rsid w:val="00C91DEB"/>
    <w:rsid w:val="00CA64ED"/>
    <w:rsid w:val="00CB13AA"/>
    <w:rsid w:val="00CB6B36"/>
    <w:rsid w:val="00CC15B6"/>
    <w:rsid w:val="00CD35CB"/>
    <w:rsid w:val="00CD544C"/>
    <w:rsid w:val="00CE44AD"/>
    <w:rsid w:val="00CF34F0"/>
    <w:rsid w:val="00D15934"/>
    <w:rsid w:val="00D16006"/>
    <w:rsid w:val="00D40DA8"/>
    <w:rsid w:val="00D5503B"/>
    <w:rsid w:val="00D57787"/>
    <w:rsid w:val="00D60693"/>
    <w:rsid w:val="00D64F9D"/>
    <w:rsid w:val="00D73F9A"/>
    <w:rsid w:val="00D92270"/>
    <w:rsid w:val="00DA0AA2"/>
    <w:rsid w:val="00DA6193"/>
    <w:rsid w:val="00DE52E6"/>
    <w:rsid w:val="00DF179F"/>
    <w:rsid w:val="00DF2215"/>
    <w:rsid w:val="00E210C0"/>
    <w:rsid w:val="00E356DA"/>
    <w:rsid w:val="00E51E59"/>
    <w:rsid w:val="00E659BA"/>
    <w:rsid w:val="00E66FC0"/>
    <w:rsid w:val="00E706E3"/>
    <w:rsid w:val="00EA1529"/>
    <w:rsid w:val="00EA4703"/>
    <w:rsid w:val="00EA5EDA"/>
    <w:rsid w:val="00EA659D"/>
    <w:rsid w:val="00EB6788"/>
    <w:rsid w:val="00EC498F"/>
    <w:rsid w:val="00EF7DF1"/>
    <w:rsid w:val="00F0586A"/>
    <w:rsid w:val="00F14B3D"/>
    <w:rsid w:val="00F1722E"/>
    <w:rsid w:val="00F20263"/>
    <w:rsid w:val="00F24500"/>
    <w:rsid w:val="00F34E9E"/>
    <w:rsid w:val="00F63F53"/>
    <w:rsid w:val="00F73472"/>
    <w:rsid w:val="00F76994"/>
    <w:rsid w:val="00F8052D"/>
    <w:rsid w:val="00F8604F"/>
    <w:rsid w:val="00F874CE"/>
    <w:rsid w:val="00F95B58"/>
    <w:rsid w:val="00F95B9E"/>
    <w:rsid w:val="00FA1EDB"/>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56CE-1B85-436A-8CE3-8451DD37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613</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16</cp:revision>
  <cp:lastPrinted>2012-03-21T20:13:00Z</cp:lastPrinted>
  <dcterms:created xsi:type="dcterms:W3CDTF">2012-02-22T21:09:00Z</dcterms:created>
  <dcterms:modified xsi:type="dcterms:W3CDTF">2012-03-23T17:45:00Z</dcterms:modified>
</cp:coreProperties>
</file>